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Description w:val="Hoofdindelingstabel"/>
      </w:tblPr>
      <w:tblGrid>
        <w:gridCol w:w="5281"/>
        <w:gridCol w:w="3791"/>
      </w:tblGrid>
      <w:tr w:rsidR="003C28CA" w:rsidRPr="00A85B6F" w14:paraId="381A5CDF" w14:textId="77777777" w:rsidTr="00F86010">
        <w:trPr>
          <w:jc w:val="center"/>
        </w:trPr>
        <w:tc>
          <w:tcPr>
            <w:tcW w:w="6204" w:type="dxa"/>
            <w:tcBorders>
              <w:right w:val="single" w:sz="12" w:space="0" w:color="4472C4"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288" w:type="dxa"/>
                <w:right w:w="360" w:type="dxa"/>
              </w:tblCellMar>
              <w:tblLook w:val="04A0" w:firstRow="1" w:lastRow="0" w:firstColumn="1" w:lastColumn="0" w:noHBand="0" w:noVBand="1"/>
              <w:tblDescription w:val="Indelingstabel links"/>
            </w:tblPr>
            <w:tblGrid>
              <w:gridCol w:w="5266"/>
            </w:tblGrid>
            <w:tr w:rsidR="003C28CA" w:rsidRPr="00A85B6F" w14:paraId="2A615160" w14:textId="77777777" w:rsidTr="00161B24">
              <w:trPr>
                <w:trHeight w:hRule="exact" w:val="2694"/>
              </w:trPr>
              <w:tc>
                <w:tcPr>
                  <w:tcW w:w="5000" w:type="pct"/>
                  <w:tcBorders>
                    <w:bottom w:val="single" w:sz="12" w:space="0" w:color="4472C4" w:themeColor="accent1"/>
                  </w:tcBorders>
                  <w:tcMar>
                    <w:top w:w="0" w:type="dxa"/>
                  </w:tcMar>
                </w:tcPr>
                <w:p w14:paraId="79DAC933" w14:textId="6F62918A" w:rsidR="003C28CA" w:rsidRPr="0064104A" w:rsidRDefault="00D849DB" w:rsidP="00F86010">
                  <w:pPr>
                    <w:pStyle w:val="Kop1"/>
                    <w:rPr>
                      <w:color w:val="000000" w:themeColor="text1"/>
                    </w:rPr>
                  </w:pPr>
                  <w:r>
                    <w:rPr>
                      <w:noProof/>
                    </w:rPr>
                    <w:drawing>
                      <wp:anchor distT="0" distB="0" distL="114300" distR="114300" simplePos="0" relativeHeight="251658240" behindDoc="1" locked="0" layoutInCell="1" allowOverlap="1" wp14:anchorId="337658F0" wp14:editId="22D58A43">
                        <wp:simplePos x="0" y="0"/>
                        <wp:positionH relativeFrom="column">
                          <wp:posOffset>-209550</wp:posOffset>
                        </wp:positionH>
                        <wp:positionV relativeFrom="paragraph">
                          <wp:posOffset>-1014095</wp:posOffset>
                        </wp:positionV>
                        <wp:extent cx="3307080" cy="2910840"/>
                        <wp:effectExtent l="0" t="0" r="762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7080" cy="2910840"/>
                                </a:xfrm>
                                <a:prstGeom prst="rect">
                                  <a:avLst/>
                                </a:prstGeom>
                              </pic:spPr>
                            </pic:pic>
                          </a:graphicData>
                        </a:graphic>
                        <wp14:sizeRelH relativeFrom="margin">
                          <wp14:pctWidth>0</wp14:pctWidth>
                        </wp14:sizeRelH>
                        <wp14:sizeRelV relativeFrom="margin">
                          <wp14:pctHeight>0</wp14:pctHeight>
                        </wp14:sizeRelV>
                      </wp:anchor>
                    </w:drawing>
                  </w:r>
                  <w:r w:rsidR="003C28CA" w:rsidRPr="0064104A">
                    <w:rPr>
                      <w:color w:val="000000" w:themeColor="text1"/>
                    </w:rPr>
                    <w:t>thema:</w:t>
                  </w:r>
                </w:p>
                <w:p w14:paraId="59659DBD" w14:textId="15FE3C93" w:rsidR="003C28CA" w:rsidRPr="00161B24" w:rsidRDefault="00394CD4" w:rsidP="003C28CA">
                  <w:pPr>
                    <w:rPr>
                      <w:color w:val="FFFFFF" w:themeColor="background1"/>
                    </w:rPr>
                  </w:pPr>
                  <w:r>
                    <w:rPr>
                      <w:color w:val="000000" w:themeColor="text1"/>
                      <w:sz w:val="56"/>
                    </w:rPr>
                    <w:t xml:space="preserve">REIS ROND DE WERELD </w:t>
                  </w:r>
                </w:p>
              </w:tc>
            </w:tr>
            <w:tr w:rsidR="003C28CA" w:rsidRPr="00A85B6F" w14:paraId="00F91BC2" w14:textId="77777777" w:rsidTr="00F86010">
              <w:trPr>
                <w:trHeight w:val="8831"/>
              </w:trPr>
              <w:tc>
                <w:tcPr>
                  <w:tcW w:w="5000" w:type="pct"/>
                  <w:tcBorders>
                    <w:top w:val="single" w:sz="12" w:space="0" w:color="4472C4" w:themeColor="accent1"/>
                    <w:left w:val="single" w:sz="12" w:space="0" w:color="4472C4" w:themeColor="accent1"/>
                    <w:bottom w:val="single" w:sz="12" w:space="0" w:color="4472C4" w:themeColor="accent1"/>
                    <w:right w:val="nil"/>
                  </w:tcBorders>
                  <w:tcMar>
                    <w:top w:w="0" w:type="dxa"/>
                  </w:tcMar>
                </w:tcPr>
                <w:p w14:paraId="727B910F" w14:textId="77777777" w:rsidR="003C28CA" w:rsidRDefault="003C28CA" w:rsidP="00F86010">
                  <w:pPr>
                    <w:pStyle w:val="Kop2"/>
                    <w:jc w:val="both"/>
                  </w:pPr>
                  <w:r>
                    <w:t>Wat breng je ZEKER mee:</w:t>
                  </w:r>
                </w:p>
                <w:p w14:paraId="7F43D29A" w14:textId="76C78256" w:rsidR="003C28CA" w:rsidRPr="00394CD4" w:rsidRDefault="003C28CA" w:rsidP="00394CD4">
                  <w:pPr>
                    <w:pStyle w:val="Lijstalinea"/>
                    <w:numPr>
                      <w:ilvl w:val="0"/>
                      <w:numId w:val="2"/>
                    </w:numPr>
                    <w:jc w:val="left"/>
                  </w:pPr>
                  <w:r w:rsidRPr="0010093F">
                    <w:rPr>
                      <w:color w:val="FF0000"/>
                    </w:rPr>
                    <w:t>Identiteitskaart!</w:t>
                  </w:r>
                  <w:r>
                    <w:t xml:space="preserve">!!! (zeer belangrijk) </w:t>
                  </w:r>
                </w:p>
                <w:p w14:paraId="67F35155" w14:textId="77777777" w:rsidR="003C28CA" w:rsidRDefault="00070A8B" w:rsidP="00F86010">
                  <w:pPr>
                    <w:pStyle w:val="Lijstalinea"/>
                    <w:numPr>
                      <w:ilvl w:val="0"/>
                      <w:numId w:val="2"/>
                    </w:numPr>
                    <w:jc w:val="left"/>
                  </w:pPr>
                  <w:r>
                    <w:t>Een gewone rugzak met lunchpakket en drinken (DRINKFLES!)</w:t>
                  </w:r>
                </w:p>
                <w:p w14:paraId="7C841F96" w14:textId="77777777" w:rsidR="00070A8B" w:rsidRDefault="00070A8B" w:rsidP="00F86010">
                  <w:pPr>
                    <w:pStyle w:val="Lijstalinea"/>
                    <w:numPr>
                      <w:ilvl w:val="0"/>
                      <w:numId w:val="2"/>
                    </w:numPr>
                    <w:jc w:val="left"/>
                  </w:pPr>
                  <w:r>
                    <w:t>MONDMASKER (voor op de trein)</w:t>
                  </w:r>
                </w:p>
                <w:p w14:paraId="73BCCB67" w14:textId="77777777" w:rsidR="00070A8B" w:rsidRDefault="00070A8B" w:rsidP="00F86010">
                  <w:pPr>
                    <w:pStyle w:val="Lijstalinea"/>
                    <w:numPr>
                      <w:ilvl w:val="0"/>
                      <w:numId w:val="2"/>
                    </w:numPr>
                    <w:jc w:val="left"/>
                  </w:pPr>
                  <w:r>
                    <w:t>scoutshemd</w:t>
                  </w:r>
                </w:p>
                <w:p w14:paraId="2CD42FD2" w14:textId="77777777" w:rsidR="003C28CA" w:rsidRPr="00070A8B" w:rsidRDefault="003C28CA" w:rsidP="00070A8B">
                  <w:pPr>
                    <w:jc w:val="left"/>
                    <w:rPr>
                      <w:b/>
                    </w:rPr>
                  </w:pPr>
                  <w:r>
                    <w:rPr>
                      <w:b/>
                    </w:rPr>
                    <w:t>Wat neem je mee in je trekrugzak:</w:t>
                  </w:r>
                </w:p>
                <w:p w14:paraId="633B5970" w14:textId="77777777" w:rsidR="003C28CA" w:rsidRPr="00255202" w:rsidRDefault="003C28CA" w:rsidP="00F86010">
                  <w:pPr>
                    <w:pStyle w:val="Lijstalinea"/>
                    <w:numPr>
                      <w:ilvl w:val="0"/>
                      <w:numId w:val="3"/>
                    </w:numPr>
                    <w:jc w:val="left"/>
                  </w:pPr>
                  <w:r w:rsidRPr="00255202">
                    <w:t>Slaapzak/ matje</w:t>
                  </w:r>
                </w:p>
                <w:p w14:paraId="76E308D5" w14:textId="77777777" w:rsidR="003C28CA" w:rsidRPr="00255202" w:rsidRDefault="003C28CA" w:rsidP="00F86010">
                  <w:pPr>
                    <w:pStyle w:val="Lijstalinea"/>
                    <w:numPr>
                      <w:ilvl w:val="0"/>
                      <w:numId w:val="3"/>
                    </w:numPr>
                    <w:jc w:val="left"/>
                  </w:pPr>
                  <w:r w:rsidRPr="00255202">
                    <w:t>Gamel/ bestek/ beker/ keukenhanddoeken</w:t>
                  </w:r>
                </w:p>
                <w:p w14:paraId="7ED6C9D6" w14:textId="77777777" w:rsidR="003C28CA" w:rsidRPr="00255202" w:rsidRDefault="003C28CA" w:rsidP="00F86010">
                  <w:pPr>
                    <w:pStyle w:val="Lijstalinea"/>
                    <w:numPr>
                      <w:ilvl w:val="0"/>
                      <w:numId w:val="3"/>
                    </w:numPr>
                    <w:jc w:val="left"/>
                  </w:pPr>
                  <w:r>
                    <w:t xml:space="preserve">Toiletgerief </w:t>
                  </w:r>
                </w:p>
                <w:p w14:paraId="110A1DB1" w14:textId="77777777" w:rsidR="003C28CA" w:rsidRPr="00255202" w:rsidRDefault="00161B24" w:rsidP="00F86010">
                  <w:pPr>
                    <w:pStyle w:val="Lijstalinea"/>
                    <w:numPr>
                      <w:ilvl w:val="0"/>
                      <w:numId w:val="3"/>
                    </w:numPr>
                    <w:jc w:val="left"/>
                  </w:pPr>
                  <w:r>
                    <w:t>Voldoende k</w:t>
                  </w:r>
                  <w:r w:rsidR="003C28CA" w:rsidRPr="00255202">
                    <w:t>leren die</w:t>
                  </w:r>
                  <w:r w:rsidR="00070A8B">
                    <w:t xml:space="preserve"> vuil mogen</w:t>
                  </w:r>
                  <w:r w:rsidR="003C28CA" w:rsidRPr="00255202">
                    <w:t xml:space="preserve"> worden</w:t>
                  </w:r>
                </w:p>
                <w:p w14:paraId="4C21C805" w14:textId="77777777" w:rsidR="003C28CA" w:rsidRPr="00255202" w:rsidRDefault="003C28CA" w:rsidP="00F86010">
                  <w:pPr>
                    <w:pStyle w:val="Lijstalinea"/>
                    <w:numPr>
                      <w:ilvl w:val="0"/>
                      <w:numId w:val="3"/>
                    </w:numPr>
                    <w:jc w:val="left"/>
                  </w:pPr>
                  <w:r w:rsidRPr="00255202">
                    <w:t xml:space="preserve">Degelijke </w:t>
                  </w:r>
                  <w:r w:rsidR="00070A8B">
                    <w:t>wandel</w:t>
                  </w:r>
                  <w:r w:rsidRPr="00255202">
                    <w:t>schoenen</w:t>
                  </w:r>
                </w:p>
                <w:p w14:paraId="470354E9" w14:textId="77777777" w:rsidR="003C28CA" w:rsidRDefault="003C28CA" w:rsidP="00F86010">
                  <w:pPr>
                    <w:pStyle w:val="Lijstalinea"/>
                    <w:numPr>
                      <w:ilvl w:val="0"/>
                      <w:numId w:val="3"/>
                    </w:numPr>
                    <w:jc w:val="left"/>
                  </w:pPr>
                  <w:r w:rsidRPr="00255202">
                    <w:t>Zwemkledij</w:t>
                  </w:r>
                  <w:r w:rsidR="00070A8B">
                    <w:t xml:space="preserve"> en handdoek </w:t>
                  </w:r>
                </w:p>
                <w:p w14:paraId="65DD5A77" w14:textId="77777777" w:rsidR="003C28CA" w:rsidRDefault="003C28CA" w:rsidP="00F86010">
                  <w:pPr>
                    <w:pStyle w:val="Lijstalinea"/>
                    <w:numPr>
                      <w:ilvl w:val="0"/>
                      <w:numId w:val="3"/>
                    </w:numPr>
                    <w:jc w:val="left"/>
                  </w:pPr>
                  <w:r>
                    <w:t>Regenjas</w:t>
                  </w:r>
                </w:p>
                <w:p w14:paraId="77E46FAD" w14:textId="77777777" w:rsidR="003C28CA" w:rsidRDefault="003C28CA" w:rsidP="00F86010">
                  <w:pPr>
                    <w:pStyle w:val="Lijstalinea"/>
                    <w:numPr>
                      <w:ilvl w:val="0"/>
                      <w:numId w:val="3"/>
                    </w:numPr>
                    <w:jc w:val="left"/>
                  </w:pPr>
                  <w:r>
                    <w:t>Dikke trui</w:t>
                  </w:r>
                  <w:r w:rsidR="00161B24">
                    <w:t>(en)</w:t>
                  </w:r>
                </w:p>
                <w:p w14:paraId="119D47FF" w14:textId="77777777" w:rsidR="003C28CA" w:rsidRDefault="00161B24" w:rsidP="00F86010">
                  <w:pPr>
                    <w:pStyle w:val="Lijstalinea"/>
                    <w:numPr>
                      <w:ilvl w:val="0"/>
                      <w:numId w:val="3"/>
                    </w:numPr>
                    <w:jc w:val="left"/>
                  </w:pPr>
                  <w:r>
                    <w:t>Z</w:t>
                  </w:r>
                  <w:r w:rsidR="003C28CA">
                    <w:t>akmes</w:t>
                  </w:r>
                </w:p>
                <w:p w14:paraId="59DFB6C2" w14:textId="3EB4F79F" w:rsidR="00161B24" w:rsidRPr="00255202" w:rsidRDefault="00161B24" w:rsidP="00F86010">
                  <w:pPr>
                    <w:pStyle w:val="Lijstalinea"/>
                    <w:numPr>
                      <w:ilvl w:val="0"/>
                      <w:numId w:val="3"/>
                    </w:numPr>
                    <w:jc w:val="left"/>
                  </w:pPr>
                  <w:r>
                    <w:t xml:space="preserve">Verkleedkledij in thema </w:t>
                  </w:r>
                  <w:r w:rsidR="00394CD4">
                    <w:t>Mexico</w:t>
                  </w:r>
                </w:p>
                <w:p w14:paraId="7673285C" w14:textId="77777777" w:rsidR="003C28CA" w:rsidRPr="00070A8B" w:rsidRDefault="003C28CA" w:rsidP="00070A8B">
                  <w:pPr>
                    <w:jc w:val="left"/>
                    <w:rPr>
                      <w:b/>
                    </w:rPr>
                  </w:pPr>
                </w:p>
                <w:p w14:paraId="3AE0433D" w14:textId="77777777" w:rsidR="003C28CA" w:rsidRDefault="003C28CA" w:rsidP="00F86010">
                  <w:pPr>
                    <w:jc w:val="left"/>
                    <w:rPr>
                      <w:b/>
                    </w:rPr>
                  </w:pPr>
                </w:p>
                <w:p w14:paraId="488051B4" w14:textId="77777777" w:rsidR="003C28CA" w:rsidRDefault="003C28CA" w:rsidP="00F86010">
                  <w:pPr>
                    <w:jc w:val="left"/>
                    <w:rPr>
                      <w:b/>
                    </w:rPr>
                  </w:pPr>
                  <w:r>
                    <w:rPr>
                      <w:b/>
                    </w:rPr>
                    <w:t xml:space="preserve">Zakgeld: </w:t>
                  </w:r>
                  <w:r w:rsidR="00070A8B">
                    <w:rPr>
                      <w:b/>
                    </w:rPr>
                    <w:t>20</w:t>
                  </w:r>
                  <w:r>
                    <w:rPr>
                      <w:b/>
                    </w:rPr>
                    <w:t xml:space="preserve"> euro</w:t>
                  </w:r>
                  <w:r w:rsidR="00070A8B">
                    <w:rPr>
                      <w:b/>
                    </w:rPr>
                    <w:t xml:space="preserve"> zal zeker voldoende zijn</w:t>
                  </w:r>
                </w:p>
                <w:p w14:paraId="7DCB385C" w14:textId="77777777" w:rsidR="003C28CA" w:rsidRDefault="003C28CA" w:rsidP="00F86010">
                  <w:pPr>
                    <w:jc w:val="left"/>
                    <w:rPr>
                      <w:b/>
                    </w:rPr>
                  </w:pPr>
                </w:p>
                <w:p w14:paraId="783E16AE" w14:textId="77777777" w:rsidR="003C28CA" w:rsidRPr="00255202" w:rsidRDefault="003C28CA" w:rsidP="00F86010">
                  <w:pPr>
                    <w:jc w:val="left"/>
                    <w:rPr>
                      <w:b/>
                    </w:rPr>
                  </w:pPr>
                  <w:r>
                    <w:rPr>
                      <w:b/>
                    </w:rPr>
                    <w:t>Laat waardevolle voorwerpen</w:t>
                  </w:r>
                  <w:r w:rsidR="00070A8B">
                    <w:rPr>
                      <w:b/>
                    </w:rPr>
                    <w:t xml:space="preserve"> (gsm…)</w:t>
                  </w:r>
                  <w:r>
                    <w:rPr>
                      <w:b/>
                    </w:rPr>
                    <w:t xml:space="preserve"> thuis. </w:t>
                  </w:r>
                </w:p>
              </w:tc>
            </w:tr>
          </w:tbl>
          <w:p w14:paraId="6FAA8F68" w14:textId="77777777" w:rsidR="003C28CA" w:rsidRPr="00A85B6F" w:rsidRDefault="003C28CA" w:rsidP="00F86010"/>
        </w:tc>
        <w:tc>
          <w:tcPr>
            <w:tcW w:w="4452" w:type="dxa"/>
            <w:tcBorders>
              <w:left w:val="single" w:sz="12" w:space="0" w:color="4472C4" w:themeColor="accent1"/>
            </w:tcBorders>
          </w:tcPr>
          <w:tbl>
            <w:tblPr>
              <w:tblW w:w="4941" w:type="pct"/>
              <w:tblLayout w:type="fixed"/>
              <w:tblCellMar>
                <w:left w:w="360" w:type="dxa"/>
                <w:bottom w:w="288" w:type="dxa"/>
                <w:right w:w="360" w:type="dxa"/>
              </w:tblCellMar>
              <w:tblLook w:val="04A0" w:firstRow="1" w:lastRow="0" w:firstColumn="1" w:lastColumn="0" w:noHBand="0" w:noVBand="1"/>
              <w:tblDescription w:val="Indelingstabel rechts"/>
            </w:tblPr>
            <w:tblGrid>
              <w:gridCol w:w="3717"/>
            </w:tblGrid>
            <w:tr w:rsidR="003C28CA" w:rsidRPr="0067190A" w14:paraId="599A9190" w14:textId="77777777" w:rsidTr="00D849DB">
              <w:trPr>
                <w:trHeight w:hRule="exact" w:val="5134"/>
              </w:trPr>
              <w:tc>
                <w:tcPr>
                  <w:tcW w:w="5000" w:type="pct"/>
                  <w:tcBorders>
                    <w:top w:val="single" w:sz="12" w:space="0" w:color="4472C4" w:themeColor="accent1"/>
                    <w:bottom w:val="single" w:sz="12" w:space="0" w:color="4472C4" w:themeColor="accent1"/>
                    <w:right w:val="single" w:sz="12" w:space="0" w:color="4472C4" w:themeColor="accent1"/>
                  </w:tcBorders>
                  <w:shd w:val="clear" w:color="auto" w:fill="4472C4" w:themeFill="accent1"/>
                  <w:tcMar>
                    <w:top w:w="0" w:type="dxa"/>
                  </w:tcMar>
                </w:tcPr>
                <w:p w14:paraId="7D4C6FE1" w14:textId="77777777" w:rsidR="003C28CA" w:rsidRPr="0067190A" w:rsidRDefault="003C28CA" w:rsidP="00F86010">
                  <w:pPr>
                    <w:pStyle w:val="Kop1"/>
                  </w:pPr>
                  <w:r w:rsidRPr="0067190A">
                    <w:t xml:space="preserve">Praktisch </w:t>
                  </w:r>
                </w:p>
                <w:p w14:paraId="786D1414" w14:textId="77777777" w:rsidR="003C28CA" w:rsidRPr="003C28CA" w:rsidRDefault="003C28CA" w:rsidP="003C28CA">
                  <w:pPr>
                    <w:rPr>
                      <w:b/>
                      <w:sz w:val="24"/>
                      <w:szCs w:val="24"/>
                    </w:rPr>
                  </w:pPr>
                  <w:r w:rsidRPr="003C28CA">
                    <w:rPr>
                      <w:b/>
                      <w:sz w:val="24"/>
                      <w:szCs w:val="24"/>
                    </w:rPr>
                    <w:t>De rugzakken kunnen mee in de container, de precieze datum om je rugzak af te geven wordt later meegedeeld</w:t>
                  </w:r>
                </w:p>
                <w:p w14:paraId="0BA84186" w14:textId="75869503" w:rsidR="003C28CA" w:rsidRPr="00D849DB" w:rsidRDefault="003C28CA" w:rsidP="00F86010">
                  <w:pPr>
                    <w:pStyle w:val="Kop2"/>
                    <w:rPr>
                      <w:rFonts w:asciiTheme="minorHAnsi" w:hAnsiTheme="minorHAnsi" w:cstheme="minorHAnsi"/>
                      <w:sz w:val="24"/>
                      <w:szCs w:val="28"/>
                    </w:rPr>
                  </w:pPr>
                  <w:r w:rsidRPr="00D849DB">
                    <w:rPr>
                      <w:rFonts w:asciiTheme="minorHAnsi" w:hAnsiTheme="minorHAnsi" w:cstheme="minorHAnsi"/>
                      <w:sz w:val="24"/>
                      <w:szCs w:val="28"/>
                    </w:rPr>
                    <w:t xml:space="preserve">Vertrek: </w:t>
                  </w:r>
                  <w:r w:rsidR="00D849DB" w:rsidRPr="00D849DB">
                    <w:rPr>
                      <w:rFonts w:asciiTheme="minorHAnsi" w:hAnsiTheme="minorHAnsi" w:cstheme="minorHAnsi"/>
                      <w:sz w:val="24"/>
                      <w:szCs w:val="28"/>
                    </w:rPr>
                    <w:t>woensdag</w:t>
                  </w:r>
                  <w:r w:rsidR="00301311" w:rsidRPr="00D849DB">
                    <w:rPr>
                      <w:rFonts w:asciiTheme="minorHAnsi" w:hAnsiTheme="minorHAnsi" w:cstheme="minorHAnsi"/>
                      <w:sz w:val="24"/>
                      <w:szCs w:val="28"/>
                    </w:rPr>
                    <w:t xml:space="preserve"> </w:t>
                  </w:r>
                  <w:r w:rsidR="00394CD4" w:rsidRPr="00D849DB">
                    <w:rPr>
                      <w:rFonts w:asciiTheme="minorHAnsi" w:hAnsiTheme="minorHAnsi" w:cstheme="minorHAnsi"/>
                      <w:sz w:val="24"/>
                      <w:szCs w:val="28"/>
                    </w:rPr>
                    <w:t>4</w:t>
                  </w:r>
                  <w:r w:rsidR="00301311" w:rsidRPr="00D849DB">
                    <w:rPr>
                      <w:rFonts w:asciiTheme="minorHAnsi" w:hAnsiTheme="minorHAnsi" w:cstheme="minorHAnsi"/>
                      <w:sz w:val="24"/>
                      <w:szCs w:val="28"/>
                    </w:rPr>
                    <w:t xml:space="preserve">/8 </w:t>
                  </w:r>
                  <w:r w:rsidR="00D849DB" w:rsidRPr="00D849DB">
                    <w:rPr>
                      <w:rFonts w:asciiTheme="minorHAnsi" w:hAnsiTheme="minorHAnsi" w:cstheme="minorHAnsi"/>
                      <w:sz w:val="24"/>
                      <w:szCs w:val="28"/>
                    </w:rPr>
                    <w:t xml:space="preserve">om 8u40 </w:t>
                  </w:r>
                  <w:r w:rsidR="00301311" w:rsidRPr="00D849DB">
                    <w:rPr>
                      <w:rFonts w:asciiTheme="minorHAnsi" w:hAnsiTheme="minorHAnsi" w:cstheme="minorHAnsi"/>
                      <w:sz w:val="24"/>
                      <w:szCs w:val="28"/>
                    </w:rPr>
                    <w:t xml:space="preserve">aan het station van Oostende </w:t>
                  </w:r>
                  <w:r w:rsidR="00D849DB" w:rsidRPr="00D849DB">
                    <w:rPr>
                      <w:rFonts w:asciiTheme="minorHAnsi" w:hAnsiTheme="minorHAnsi" w:cstheme="minorHAnsi"/>
                      <w:sz w:val="24"/>
                      <w:szCs w:val="28"/>
                    </w:rPr>
                    <w:t>(we nemen de trein om 9u10)</w:t>
                  </w:r>
                </w:p>
                <w:p w14:paraId="50E667B4" w14:textId="574C0574" w:rsidR="003C28CA" w:rsidRPr="0067190A" w:rsidRDefault="00070A8B" w:rsidP="00F86010">
                  <w:pPr>
                    <w:rPr>
                      <w:b/>
                    </w:rPr>
                  </w:pPr>
                  <w:r w:rsidRPr="00D849DB">
                    <w:rPr>
                      <w:b/>
                      <w:sz w:val="24"/>
                      <w:szCs w:val="24"/>
                    </w:rPr>
                    <w:t>eind</w:t>
                  </w:r>
                  <w:r w:rsidR="003C28CA" w:rsidRPr="00D849DB">
                    <w:rPr>
                      <w:b/>
                      <w:sz w:val="24"/>
                      <w:szCs w:val="24"/>
                    </w:rPr>
                    <w:t xml:space="preserve">: </w:t>
                  </w:r>
                  <w:r w:rsidR="00394CD4" w:rsidRPr="00D849DB">
                    <w:rPr>
                      <w:b/>
                      <w:sz w:val="24"/>
                      <w:szCs w:val="24"/>
                    </w:rPr>
                    <w:t>zater</w:t>
                  </w:r>
                  <w:r w:rsidRPr="00D849DB">
                    <w:rPr>
                      <w:b/>
                      <w:sz w:val="24"/>
                      <w:szCs w:val="24"/>
                    </w:rPr>
                    <w:t>dag</w:t>
                  </w:r>
                  <w:r w:rsidR="003C28CA" w:rsidRPr="00D849DB">
                    <w:rPr>
                      <w:b/>
                      <w:sz w:val="24"/>
                      <w:szCs w:val="24"/>
                    </w:rPr>
                    <w:t xml:space="preserve"> 1</w:t>
                  </w:r>
                  <w:r w:rsidRPr="00D849DB">
                    <w:rPr>
                      <w:b/>
                      <w:sz w:val="24"/>
                      <w:szCs w:val="24"/>
                    </w:rPr>
                    <w:t>4</w:t>
                  </w:r>
                  <w:r w:rsidR="003C28CA" w:rsidRPr="00D849DB">
                    <w:rPr>
                      <w:b/>
                      <w:sz w:val="24"/>
                      <w:szCs w:val="24"/>
                    </w:rPr>
                    <w:t>/08</w:t>
                  </w:r>
                  <w:r w:rsidR="00D849DB">
                    <w:rPr>
                      <w:b/>
                      <w:sz w:val="24"/>
                      <w:szCs w:val="24"/>
                    </w:rPr>
                    <w:t xml:space="preserve"> om 15u51 aan het station van Oostende</w:t>
                  </w:r>
                  <w:r w:rsidR="003C28CA" w:rsidRPr="00D849DB">
                    <w:rPr>
                      <w:b/>
                      <w:sz w:val="24"/>
                      <w:szCs w:val="24"/>
                    </w:rPr>
                    <w:t xml:space="preserve"> </w:t>
                  </w:r>
                </w:p>
                <w:p w14:paraId="32253CCF" w14:textId="77777777" w:rsidR="003C28CA" w:rsidRPr="0067190A" w:rsidRDefault="003C28CA" w:rsidP="00F86010"/>
              </w:tc>
            </w:tr>
            <w:tr w:rsidR="003C28CA" w:rsidRPr="0067190A" w14:paraId="738B8793" w14:textId="77777777" w:rsidTr="00F86010">
              <w:trPr>
                <w:trHeight w:val="1656"/>
              </w:trPr>
              <w:tc>
                <w:tcPr>
                  <w:tcW w:w="5000" w:type="pct"/>
                  <w:tcBorders>
                    <w:top w:val="single" w:sz="12" w:space="0" w:color="4472C4" w:themeColor="accent1"/>
                    <w:bottom w:val="single" w:sz="12" w:space="0" w:color="4472C4" w:themeColor="accent1"/>
                  </w:tcBorders>
                </w:tcPr>
                <w:p w14:paraId="19CF1C47" w14:textId="77777777" w:rsidR="00070A8B" w:rsidRDefault="00070A8B" w:rsidP="00161B24">
                  <w:r>
                    <w:t>Contactperso</w:t>
                  </w:r>
                  <w:r w:rsidR="00161B24">
                    <w:t>nen</w:t>
                  </w:r>
                  <w:r>
                    <w:t>:</w:t>
                  </w:r>
                </w:p>
                <w:p w14:paraId="397C96E7" w14:textId="77777777" w:rsidR="00161B24" w:rsidRDefault="00161B24" w:rsidP="00161B24">
                  <w:pPr>
                    <w:jc w:val="both"/>
                  </w:pPr>
                  <w:r>
                    <w:t>Marlies Pollet: 0471464859</w:t>
                  </w:r>
                </w:p>
                <w:p w14:paraId="4005CB2C" w14:textId="6B9A0C0C" w:rsidR="00161B24" w:rsidRDefault="00394CD4" w:rsidP="00394CD4">
                  <w:pPr>
                    <w:jc w:val="both"/>
                  </w:pPr>
                  <w:proofErr w:type="spellStart"/>
                  <w:r>
                    <w:t>Eskil</w:t>
                  </w:r>
                  <w:proofErr w:type="spellEnd"/>
                  <w:r>
                    <w:t xml:space="preserve"> </w:t>
                  </w:r>
                  <w:proofErr w:type="spellStart"/>
                  <w:r>
                    <w:t>Casteleyn</w:t>
                  </w:r>
                  <w:proofErr w:type="spellEnd"/>
                  <w:r w:rsidR="00D849DB">
                    <w:t>: 0471701648</w:t>
                  </w:r>
                </w:p>
                <w:p w14:paraId="0A22C927" w14:textId="0C0FF628" w:rsidR="00394CD4" w:rsidRPr="0067190A" w:rsidRDefault="00394CD4" w:rsidP="00D849DB">
                  <w:pPr>
                    <w:jc w:val="left"/>
                  </w:pPr>
                  <w:proofErr w:type="spellStart"/>
                  <w:r>
                    <w:t>Mahé</w:t>
                  </w:r>
                  <w:proofErr w:type="spellEnd"/>
                  <w:r w:rsidR="00D849DB">
                    <w:t xml:space="preserve"> </w:t>
                  </w:r>
                  <w:r>
                    <w:t xml:space="preserve">Van der </w:t>
                  </w:r>
                  <w:proofErr w:type="spellStart"/>
                  <w:r>
                    <w:t>Schueren</w:t>
                  </w:r>
                  <w:proofErr w:type="spellEnd"/>
                  <w:r w:rsidR="00D849DB">
                    <w:t>: 0479487607</w:t>
                  </w:r>
                </w:p>
              </w:tc>
            </w:tr>
            <w:tr w:rsidR="003C28CA" w:rsidRPr="0067190A" w14:paraId="2140F171" w14:textId="77777777" w:rsidTr="00F86010">
              <w:trPr>
                <w:trHeight w:val="3605"/>
              </w:trPr>
              <w:tc>
                <w:tcPr>
                  <w:tcW w:w="5000" w:type="pct"/>
                  <w:tcBorders>
                    <w:top w:val="single" w:sz="12" w:space="0" w:color="4472C4" w:themeColor="accent1"/>
                    <w:bottom w:val="single" w:sz="12" w:space="0" w:color="4472C4" w:themeColor="accent1"/>
                    <w:right w:val="single" w:sz="12" w:space="0" w:color="4472C4" w:themeColor="accent1"/>
                  </w:tcBorders>
                </w:tcPr>
                <w:p w14:paraId="4ADD0B43" w14:textId="77777777" w:rsidR="003C28CA" w:rsidRPr="0067190A" w:rsidRDefault="003C28CA" w:rsidP="00F86010">
                  <w:pPr>
                    <w:pStyle w:val="Kop2"/>
                  </w:pPr>
                  <w:r w:rsidRPr="0067190A">
                    <w:t xml:space="preserve">Kostprijs </w:t>
                  </w:r>
                </w:p>
                <w:p w14:paraId="1D05E2BB"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De kostprijs is </w:t>
                  </w:r>
                  <w:r w:rsidRPr="0067190A">
                    <w:rPr>
                      <w:rFonts w:ascii="ArialRoundedMTBold" w:hAnsi="ArialRoundedMTBold" w:cs="ArialRoundedMTBold"/>
                      <w:b/>
                      <w:bCs/>
                      <w:sz w:val="24"/>
                      <w:szCs w:val="24"/>
                      <w:lang w:val="nl-BE"/>
                    </w:rPr>
                    <w:t>€1</w:t>
                  </w:r>
                  <w:r w:rsidR="00070A8B">
                    <w:rPr>
                      <w:rFonts w:ascii="ArialRoundedMTBold" w:hAnsi="ArialRoundedMTBold" w:cs="ArialRoundedMTBold"/>
                      <w:b/>
                      <w:bCs/>
                      <w:sz w:val="24"/>
                      <w:szCs w:val="24"/>
                      <w:lang w:val="nl-BE"/>
                    </w:rPr>
                    <w:t>2</w:t>
                  </w:r>
                  <w:r w:rsidRPr="0067190A">
                    <w:rPr>
                      <w:rFonts w:ascii="ArialRoundedMTBold" w:hAnsi="ArialRoundedMTBold" w:cs="ArialRoundedMTBold"/>
                      <w:b/>
                      <w:bCs/>
                      <w:sz w:val="24"/>
                      <w:szCs w:val="24"/>
                      <w:lang w:val="nl-BE"/>
                    </w:rPr>
                    <w:t>0</w:t>
                  </w:r>
                  <w:r w:rsidRPr="0067190A">
                    <w:rPr>
                      <w:rFonts w:ascii="ArialRoundedMTBold" w:hAnsi="ArialRoundedMTBold" w:cs="ArialRoundedMTBold"/>
                      <w:bCs/>
                      <w:sz w:val="24"/>
                      <w:szCs w:val="24"/>
                      <w:lang w:val="nl-BE"/>
                    </w:rPr>
                    <w:t xml:space="preserve"> voor een volledige all-in kamp. Gelieve dit bedrag over te schrijven op</w:t>
                  </w:r>
                </w:p>
                <w:p w14:paraId="05D7EE2A"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het rekeningnummer: </w:t>
                  </w:r>
                </w:p>
                <w:p w14:paraId="47D866A6"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
                      <w:bCs/>
                      <w:sz w:val="24"/>
                      <w:szCs w:val="24"/>
                      <w:u w:val="single"/>
                      <w:lang w:val="nl-BE"/>
                    </w:rPr>
                  </w:pPr>
                </w:p>
                <w:p w14:paraId="53E6BA48"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
                      <w:bCs/>
                      <w:sz w:val="24"/>
                      <w:szCs w:val="24"/>
                      <w:u w:val="single"/>
                      <w:lang w:val="nl-BE"/>
                    </w:rPr>
                  </w:pPr>
                  <w:r w:rsidRPr="0067190A">
                    <w:rPr>
                      <w:rFonts w:ascii="ArialRoundedMTBold" w:hAnsi="ArialRoundedMTBold" w:cs="ArialRoundedMTBold"/>
                      <w:b/>
                      <w:bCs/>
                      <w:sz w:val="24"/>
                      <w:szCs w:val="24"/>
                      <w:u w:val="single"/>
                      <w:lang w:val="nl-BE"/>
                    </w:rPr>
                    <w:t xml:space="preserve">BE40 9792 4308 7863 </w:t>
                  </w:r>
                </w:p>
                <w:p w14:paraId="55853D0A"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p>
                <w:p w14:paraId="73837D26"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met vermelding “naam van het kind + </w:t>
                  </w:r>
                  <w:proofErr w:type="spellStart"/>
                  <w:r w:rsidR="00070A8B">
                    <w:rPr>
                      <w:rFonts w:ascii="ArialRoundedMTBold" w:hAnsi="ArialRoundedMTBold" w:cs="ArialRoundedMTBold"/>
                      <w:bCs/>
                      <w:sz w:val="24"/>
                      <w:szCs w:val="24"/>
                      <w:lang w:val="nl-BE"/>
                    </w:rPr>
                    <w:t>jonggiver</w:t>
                  </w:r>
                  <w:proofErr w:type="spellEnd"/>
                  <w:r w:rsidRPr="0067190A">
                    <w:rPr>
                      <w:rFonts w:ascii="ArialRoundedMTBold" w:hAnsi="ArialRoundedMTBold" w:cs="ArialRoundedMTBold"/>
                      <w:bCs/>
                      <w:sz w:val="24"/>
                      <w:szCs w:val="24"/>
                      <w:lang w:val="nl-BE"/>
                    </w:rPr>
                    <w:t xml:space="preserve"> + groot kamp”. </w:t>
                  </w:r>
                </w:p>
                <w:p w14:paraId="166516D0"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p>
                <w:p w14:paraId="3F28F4B7" w14:textId="77777777" w:rsidR="003C28CA" w:rsidRPr="0067190A" w:rsidRDefault="003C28CA" w:rsidP="00F86010">
                  <w:pPr>
                    <w:autoSpaceDE w:val="0"/>
                    <w:autoSpaceDN w:val="0"/>
                    <w:adjustRightInd w:val="0"/>
                    <w:spacing w:after="0" w:line="240" w:lineRule="auto"/>
                    <w:jc w:val="left"/>
                    <w:rPr>
                      <w:rFonts w:ascii="ArialRoundedMTBold" w:hAnsi="ArialRoundedMTBold" w:cs="ArialRoundedMTBold"/>
                      <w:bCs/>
                      <w:sz w:val="24"/>
                      <w:szCs w:val="24"/>
                      <w:lang w:val="nl-BE"/>
                    </w:rPr>
                  </w:pPr>
                  <w:r w:rsidRPr="0067190A">
                    <w:rPr>
                      <w:rFonts w:ascii="ArialRoundedMTBold" w:hAnsi="ArialRoundedMTBold" w:cs="ArialRoundedMTBold"/>
                      <w:bCs/>
                      <w:sz w:val="24"/>
                      <w:szCs w:val="24"/>
                      <w:lang w:val="nl-BE"/>
                    </w:rPr>
                    <w:t xml:space="preserve">We vragen u vriendelijk om dit bedrag te storten </w:t>
                  </w:r>
                  <w:r w:rsidRPr="0067190A">
                    <w:rPr>
                      <w:rFonts w:ascii="ArialRoundedMTBold" w:hAnsi="ArialRoundedMTBold" w:cs="ArialRoundedMTBold"/>
                      <w:b/>
                      <w:bCs/>
                      <w:sz w:val="24"/>
                      <w:szCs w:val="24"/>
                      <w:lang w:val="nl-BE"/>
                    </w:rPr>
                    <w:t xml:space="preserve">voor </w:t>
                  </w:r>
                  <w:r w:rsidR="00070A8B">
                    <w:rPr>
                      <w:rFonts w:ascii="ArialRoundedMTBold" w:hAnsi="ArialRoundedMTBold" w:cs="ArialRoundedMTBold"/>
                      <w:b/>
                      <w:bCs/>
                      <w:sz w:val="24"/>
                      <w:szCs w:val="24"/>
                      <w:lang w:val="nl-BE"/>
                    </w:rPr>
                    <w:t>1</w:t>
                  </w:r>
                  <w:r w:rsidR="00161B24">
                    <w:rPr>
                      <w:rFonts w:ascii="ArialRoundedMTBold" w:hAnsi="ArialRoundedMTBold" w:cs="ArialRoundedMTBold"/>
                      <w:b/>
                      <w:bCs/>
                      <w:sz w:val="24"/>
                      <w:szCs w:val="24"/>
                      <w:lang w:val="nl-BE"/>
                    </w:rPr>
                    <w:t>0</w:t>
                  </w:r>
                  <w:r w:rsidRPr="0067190A">
                    <w:rPr>
                      <w:rFonts w:ascii="ArialRoundedMTBold" w:hAnsi="ArialRoundedMTBold" w:cs="ArialRoundedMTBold"/>
                      <w:b/>
                      <w:bCs/>
                      <w:sz w:val="24"/>
                      <w:szCs w:val="24"/>
                      <w:lang w:val="nl-BE"/>
                    </w:rPr>
                    <w:t xml:space="preserve"> juli.</w:t>
                  </w:r>
                </w:p>
              </w:tc>
            </w:tr>
          </w:tbl>
          <w:p w14:paraId="537B312D" w14:textId="77777777" w:rsidR="003C28CA" w:rsidRPr="0067190A" w:rsidRDefault="003C28CA" w:rsidP="00F86010"/>
        </w:tc>
      </w:tr>
    </w:tbl>
    <w:p w14:paraId="6669A276" w14:textId="24845A1D" w:rsidR="009E63AB" w:rsidRDefault="00160E72"/>
    <w:p w14:paraId="7D8A85B2" w14:textId="77777777" w:rsidR="005E6A6C" w:rsidRDefault="005E6A6C"/>
    <w:p w14:paraId="4637EF08" w14:textId="77777777" w:rsidR="005E6A6C" w:rsidRDefault="005E6A6C"/>
    <w:p w14:paraId="6AD9D900" w14:textId="77777777" w:rsidR="005E6A6C" w:rsidRDefault="005E6A6C"/>
    <w:p w14:paraId="4266BFB3" w14:textId="77777777" w:rsidR="005E6A6C" w:rsidRDefault="005E6A6C"/>
    <w:p w14:paraId="7AD502AD" w14:textId="77777777" w:rsidR="005E6A6C" w:rsidRDefault="005E6A6C" w:rsidP="005E6A6C">
      <w:pPr>
        <w:jc w:val="left"/>
      </w:pPr>
      <w:r>
        <w:lastRenderedPageBreak/>
        <w:t xml:space="preserve">Beste ouders en </w:t>
      </w:r>
      <w:proofErr w:type="spellStart"/>
      <w:r>
        <w:t>jonggivers</w:t>
      </w:r>
      <w:proofErr w:type="spellEnd"/>
    </w:p>
    <w:p w14:paraId="58D4A015" w14:textId="77777777" w:rsidR="005E6A6C" w:rsidRDefault="005E6A6C" w:rsidP="005E6A6C">
      <w:pPr>
        <w:jc w:val="left"/>
      </w:pPr>
    </w:p>
    <w:p w14:paraId="00C8AF13" w14:textId="2DF11C88" w:rsidR="00D849DB" w:rsidRDefault="005E6A6C" w:rsidP="005E6A6C">
      <w:pPr>
        <w:jc w:val="left"/>
      </w:pPr>
      <w:r>
        <w:t>We zijn heel erg blij dat het zomerkamp dit jaar mag doorgaan! Echter, wij moeten ons ook aan de maatregelen omtrent het coronavirus houden. Voor het doorgaan houdt dit in dat iedereen een mondmasker moet dragen op de trein</w:t>
      </w:r>
      <w:r w:rsidR="000615C8">
        <w:t xml:space="preserve">. We vragen, in de mate van het mogelijke, om zelf voor een mondmasker te zorgen. </w:t>
      </w:r>
    </w:p>
    <w:p w14:paraId="26EE4072" w14:textId="77777777" w:rsidR="00804508" w:rsidRDefault="00274D2E" w:rsidP="005E6A6C">
      <w:pPr>
        <w:jc w:val="left"/>
      </w:pPr>
      <w:r>
        <w:t>Gelieve ook nog eens de medische fiche na te kijken</w:t>
      </w:r>
      <w:r w:rsidR="00804508">
        <w:t xml:space="preserve"> op de groepsadministratie van Scouts en Gidsen Vlaanderen. Indien er toch belangrijke zaken veranderd zijn, kan je de medische fiche opnieuw invullen. </w:t>
      </w:r>
      <w:hyperlink r:id="rId6" w:history="1">
        <w:r w:rsidR="00804508" w:rsidRPr="00B1565A">
          <w:rPr>
            <w:rStyle w:val="Hyperlink"/>
          </w:rPr>
          <w:t>https://www.scoutsengidsenvlaanderen.be/files/paginas/publicaties/virtueel_boekenrek/individuele_steekkaart_extras/2011.02.10_individuele_steekkaart_-def..doc</w:t>
        </w:r>
      </w:hyperlink>
      <w:r w:rsidR="00804508">
        <w:t xml:space="preserve"> </w:t>
      </w:r>
    </w:p>
    <w:p w14:paraId="1D2B218B" w14:textId="602C5C68" w:rsidR="00274D2E" w:rsidRDefault="00804508" w:rsidP="005E6A6C">
      <w:pPr>
        <w:jc w:val="left"/>
      </w:pPr>
      <w:r w:rsidRPr="00804508">
        <w:t>Eenmaal ingevuld mag</w:t>
      </w:r>
      <w:r>
        <w:t xml:space="preserve"> je</w:t>
      </w:r>
      <w:r w:rsidRPr="00804508">
        <w:t xml:space="preserve"> deze door</w:t>
      </w:r>
      <w:r>
        <w:t xml:space="preserve">sturen </w:t>
      </w:r>
      <w:r w:rsidRPr="00804508">
        <w:t xml:space="preserve">naar Britt </w:t>
      </w:r>
      <w:proofErr w:type="spellStart"/>
      <w:r w:rsidRPr="00804508">
        <w:t>Verleye</w:t>
      </w:r>
      <w:proofErr w:type="spellEnd"/>
      <w:r w:rsidRPr="00804508">
        <w:t xml:space="preserve"> op </w:t>
      </w:r>
      <w:hyperlink r:id="rId7" w:history="1">
        <w:r w:rsidR="00160E72" w:rsidRPr="00346971">
          <w:rPr>
            <w:rStyle w:val="Hyperlink"/>
          </w:rPr>
          <w:t>britt.verleye@gmail.com</w:t>
        </w:r>
      </w:hyperlink>
    </w:p>
    <w:p w14:paraId="4AC5B28D" w14:textId="07432475" w:rsidR="00160E72" w:rsidRDefault="00160E72" w:rsidP="005E6A6C">
      <w:pPr>
        <w:jc w:val="left"/>
      </w:pPr>
      <w:r>
        <w:t xml:space="preserve">Bij eventuele vragen mogen jullie zeker de leiding contacteren. </w:t>
      </w:r>
    </w:p>
    <w:p w14:paraId="1AB299F4" w14:textId="77777777" w:rsidR="00274D2E" w:rsidRDefault="00274D2E" w:rsidP="005E6A6C">
      <w:pPr>
        <w:jc w:val="left"/>
      </w:pPr>
    </w:p>
    <w:p w14:paraId="47F59AC3" w14:textId="15E062D4" w:rsidR="00274D2E" w:rsidRDefault="00274D2E" w:rsidP="005E6A6C">
      <w:pPr>
        <w:jc w:val="left"/>
      </w:pPr>
      <w:r>
        <w:t>Alvast heel erg bedankt en we kijken er heel erg naar uit om jullie allemaal mee te nemen naar een nu al onvergetelijk kamp!</w:t>
      </w:r>
    </w:p>
    <w:p w14:paraId="343F153D" w14:textId="77777777" w:rsidR="00274D2E" w:rsidRDefault="00274D2E" w:rsidP="005E6A6C">
      <w:pPr>
        <w:jc w:val="left"/>
      </w:pPr>
    </w:p>
    <w:p w14:paraId="731E9C4D" w14:textId="77777777" w:rsidR="00274D2E" w:rsidRDefault="00274D2E" w:rsidP="005E6A6C">
      <w:pPr>
        <w:jc w:val="left"/>
      </w:pPr>
      <w:r>
        <w:t>Groetjes</w:t>
      </w:r>
    </w:p>
    <w:p w14:paraId="785F1953" w14:textId="77777777" w:rsidR="00274D2E" w:rsidRDefault="00274D2E" w:rsidP="005E6A6C">
      <w:pPr>
        <w:jc w:val="left"/>
      </w:pPr>
      <w:r>
        <w:t xml:space="preserve">De </w:t>
      </w:r>
      <w:proofErr w:type="spellStart"/>
      <w:r>
        <w:t>jonggiverleiding</w:t>
      </w:r>
      <w:proofErr w:type="spellEnd"/>
    </w:p>
    <w:p w14:paraId="735B7FF5" w14:textId="77777777" w:rsidR="00274D2E" w:rsidRDefault="00274D2E" w:rsidP="005E6A6C">
      <w:pPr>
        <w:jc w:val="left"/>
      </w:pPr>
    </w:p>
    <w:p w14:paraId="1848CF1F" w14:textId="77777777" w:rsidR="00274D2E" w:rsidRDefault="00274D2E" w:rsidP="005E6A6C">
      <w:pPr>
        <w:jc w:val="left"/>
      </w:pPr>
    </w:p>
    <w:p w14:paraId="3C3E8824" w14:textId="77777777" w:rsidR="005E6A6C" w:rsidRDefault="005E6A6C"/>
    <w:sectPr w:rsidR="005E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RoundedMT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2A8"/>
    <w:multiLevelType w:val="hybridMultilevel"/>
    <w:tmpl w:val="FD240FBC"/>
    <w:lvl w:ilvl="0" w:tplc="F22C06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297836"/>
    <w:multiLevelType w:val="hybridMultilevel"/>
    <w:tmpl w:val="3AB6DF94"/>
    <w:lvl w:ilvl="0" w:tplc="C318E9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504C81"/>
    <w:multiLevelType w:val="hybridMultilevel"/>
    <w:tmpl w:val="707A7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495374"/>
    <w:multiLevelType w:val="hybridMultilevel"/>
    <w:tmpl w:val="905C8BEA"/>
    <w:lvl w:ilvl="0" w:tplc="08130001">
      <w:start w:val="1"/>
      <w:numFmt w:val="bullet"/>
      <w:lvlText w:val=""/>
      <w:lvlJc w:val="left"/>
      <w:pPr>
        <w:ind w:left="77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6F4D8A"/>
    <w:multiLevelType w:val="hybridMultilevel"/>
    <w:tmpl w:val="2F9E2442"/>
    <w:lvl w:ilvl="0" w:tplc="6A5A62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832D33"/>
    <w:multiLevelType w:val="hybridMultilevel"/>
    <w:tmpl w:val="67C08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EB3D00"/>
    <w:multiLevelType w:val="hybridMultilevel"/>
    <w:tmpl w:val="87AC411C"/>
    <w:lvl w:ilvl="0" w:tplc="4EE4D9B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CA"/>
    <w:rsid w:val="000615C8"/>
    <w:rsid w:val="00070A8B"/>
    <w:rsid w:val="00160E72"/>
    <w:rsid w:val="00161B24"/>
    <w:rsid w:val="002269DE"/>
    <w:rsid w:val="00274D2E"/>
    <w:rsid w:val="00301311"/>
    <w:rsid w:val="00394CD4"/>
    <w:rsid w:val="003C28CA"/>
    <w:rsid w:val="005E6A6C"/>
    <w:rsid w:val="0064104A"/>
    <w:rsid w:val="00766276"/>
    <w:rsid w:val="00804508"/>
    <w:rsid w:val="00D849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0D49"/>
  <w15:chartTrackingRefBased/>
  <w15:docId w15:val="{7478197F-D759-4119-AD20-57CF4600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28CA"/>
    <w:pPr>
      <w:spacing w:after="60"/>
      <w:jc w:val="center"/>
    </w:pPr>
    <w:rPr>
      <w:color w:val="44546A" w:themeColor="text2"/>
      <w:lang w:val="nl-NL"/>
    </w:rPr>
  </w:style>
  <w:style w:type="paragraph" w:styleId="Kop1">
    <w:name w:val="heading 1"/>
    <w:basedOn w:val="Standaard"/>
    <w:next w:val="Standaard"/>
    <w:link w:val="Kop1Char"/>
    <w:uiPriority w:val="9"/>
    <w:unhideWhenUsed/>
    <w:qFormat/>
    <w:rsid w:val="003C28CA"/>
    <w:pPr>
      <w:keepNext/>
      <w:keepLines/>
      <w:spacing w:before="360"/>
      <w:contextualSpacing/>
      <w:outlineLvl w:val="0"/>
    </w:pPr>
    <w:rPr>
      <w:rFonts w:asciiTheme="majorHAnsi" w:eastAsiaTheme="majorEastAsia" w:hAnsiTheme="majorHAnsi" w:cstheme="majorBidi"/>
      <w:caps/>
      <w:spacing w:val="50"/>
      <w:sz w:val="28"/>
      <w:szCs w:val="32"/>
    </w:rPr>
  </w:style>
  <w:style w:type="paragraph" w:styleId="Kop2">
    <w:name w:val="heading 2"/>
    <w:basedOn w:val="Standaard"/>
    <w:next w:val="Standaard"/>
    <w:link w:val="Kop2Char"/>
    <w:uiPriority w:val="9"/>
    <w:unhideWhenUsed/>
    <w:qFormat/>
    <w:rsid w:val="003C28CA"/>
    <w:pPr>
      <w:keepNext/>
      <w:keepLines/>
      <w:outlineLvl w:val="1"/>
    </w:pPr>
    <w:rPr>
      <w:rFonts w:asciiTheme="majorHAnsi" w:eastAsiaTheme="majorEastAsia" w:hAnsiTheme="majorHAnsi"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8CA"/>
    <w:rPr>
      <w:rFonts w:asciiTheme="majorHAnsi" w:eastAsiaTheme="majorEastAsia" w:hAnsiTheme="majorHAnsi" w:cstheme="majorBidi"/>
      <w:caps/>
      <w:color w:val="44546A" w:themeColor="text2"/>
      <w:spacing w:val="50"/>
      <w:sz w:val="28"/>
      <w:szCs w:val="32"/>
      <w:lang w:val="nl-NL"/>
    </w:rPr>
  </w:style>
  <w:style w:type="character" w:customStyle="1" w:styleId="Kop2Char">
    <w:name w:val="Kop 2 Char"/>
    <w:basedOn w:val="Standaardalinea-lettertype"/>
    <w:link w:val="Kop2"/>
    <w:uiPriority w:val="9"/>
    <w:rsid w:val="003C28CA"/>
    <w:rPr>
      <w:rFonts w:asciiTheme="majorHAnsi" w:eastAsiaTheme="majorEastAsia" w:hAnsiTheme="majorHAnsi" w:cstheme="majorBidi"/>
      <w:b/>
      <w:color w:val="44546A" w:themeColor="text2"/>
      <w:szCs w:val="26"/>
      <w:lang w:val="nl-NL"/>
    </w:rPr>
  </w:style>
  <w:style w:type="paragraph" w:styleId="Lijstalinea">
    <w:name w:val="List Paragraph"/>
    <w:basedOn w:val="Standaard"/>
    <w:uiPriority w:val="34"/>
    <w:unhideWhenUsed/>
    <w:qFormat/>
    <w:rsid w:val="003C28CA"/>
    <w:pPr>
      <w:ind w:left="720"/>
      <w:contextualSpacing/>
    </w:pPr>
  </w:style>
  <w:style w:type="character" w:styleId="Hyperlink">
    <w:name w:val="Hyperlink"/>
    <w:basedOn w:val="Standaardalinea-lettertype"/>
    <w:uiPriority w:val="99"/>
    <w:unhideWhenUsed/>
    <w:rsid w:val="00161B24"/>
    <w:rPr>
      <w:color w:val="0563C1" w:themeColor="hyperlink"/>
      <w:u w:val="single"/>
    </w:rPr>
  </w:style>
  <w:style w:type="character" w:styleId="Onopgelostemelding">
    <w:name w:val="Unresolved Mention"/>
    <w:basedOn w:val="Standaardalinea-lettertype"/>
    <w:uiPriority w:val="99"/>
    <w:semiHidden/>
    <w:unhideWhenUsed/>
    <w:rsid w:val="0016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t.verley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sengidsenvlaanderen.be/files/paginas/publicaties/virtueel_boekenrek/individuele_steekkaart_extras/2011.02.10_individuele_steekkaart_-def..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Pollet</dc:creator>
  <cp:keywords/>
  <dc:description/>
  <cp:lastModifiedBy>Marlies Pollet</cp:lastModifiedBy>
  <cp:revision>2</cp:revision>
  <dcterms:created xsi:type="dcterms:W3CDTF">2021-05-17T17:19:00Z</dcterms:created>
  <dcterms:modified xsi:type="dcterms:W3CDTF">2021-05-17T17:19:00Z</dcterms:modified>
</cp:coreProperties>
</file>